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5F" w:rsidRDefault="005C1DF7" w:rsidP="005C1DF7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 w:rsidR="00574776">
        <w:rPr>
          <w:rFonts w:hint="eastAsia"/>
        </w:rPr>
        <w:t>12</w:t>
      </w:r>
      <w:r>
        <w:rPr>
          <w:rFonts w:hint="eastAsia"/>
        </w:rPr>
        <w:t>月</w:t>
      </w:r>
      <w:r w:rsidR="004E5D61">
        <w:rPr>
          <w:rFonts w:hint="eastAsia"/>
        </w:rPr>
        <w:t>８</w:t>
      </w:r>
      <w:r>
        <w:rPr>
          <w:rFonts w:hint="eastAsia"/>
        </w:rPr>
        <w:t>日</w:t>
      </w:r>
    </w:p>
    <w:p w:rsidR="005C1DF7" w:rsidRDefault="00187109" w:rsidP="005C1DF7">
      <w:pPr>
        <w:jc w:val="left"/>
      </w:pPr>
      <w:r>
        <w:rPr>
          <w:rFonts w:hint="eastAsia"/>
        </w:rPr>
        <w:t>関係者</w:t>
      </w:r>
      <w:r w:rsidR="005C1DF7">
        <w:rPr>
          <w:rFonts w:hint="eastAsia"/>
        </w:rPr>
        <w:t>様</w:t>
      </w:r>
    </w:p>
    <w:p w:rsidR="005C1DF7" w:rsidRDefault="005C1DF7" w:rsidP="005C1DF7">
      <w:pPr>
        <w:jc w:val="right"/>
      </w:pPr>
      <w:r>
        <w:rPr>
          <w:rFonts w:hint="eastAsia"/>
        </w:rPr>
        <w:t>神奈川県ソフトボール協会</w:t>
      </w:r>
    </w:p>
    <w:p w:rsidR="005C1DF7" w:rsidRDefault="00574776" w:rsidP="005C1DF7">
      <w:pPr>
        <w:ind w:firstLineChars="2600" w:firstLine="6594"/>
        <w:jc w:val="left"/>
      </w:pPr>
      <w:r>
        <w:rPr>
          <w:rFonts w:hint="eastAsia"/>
        </w:rPr>
        <w:t>会　長　河野　太郎</w:t>
      </w:r>
    </w:p>
    <w:p w:rsidR="005C1DF7" w:rsidRDefault="005C1DF7" w:rsidP="005C1DF7">
      <w:pPr>
        <w:jc w:val="left"/>
      </w:pPr>
    </w:p>
    <w:p w:rsidR="005C1DF7" w:rsidRDefault="005C1DF7" w:rsidP="005C1DF7">
      <w:pPr>
        <w:jc w:val="center"/>
      </w:pPr>
      <w:r>
        <w:rPr>
          <w:rFonts w:hint="eastAsia"/>
        </w:rPr>
        <w:t>関東ソフトボール協会理事会・専門委員会総会開催について（依頼）</w:t>
      </w:r>
    </w:p>
    <w:p w:rsidR="005C1DF7" w:rsidRDefault="005C1DF7" w:rsidP="005C1DF7">
      <w:pPr>
        <w:jc w:val="center"/>
      </w:pPr>
    </w:p>
    <w:p w:rsidR="005C1DF7" w:rsidRDefault="005D292C" w:rsidP="005C1DF7">
      <w:pPr>
        <w:jc w:val="left"/>
      </w:pPr>
      <w:r>
        <w:rPr>
          <w:rFonts w:hint="eastAsia"/>
        </w:rPr>
        <w:t xml:space="preserve">　師走</w:t>
      </w:r>
      <w:r w:rsidR="005C1DF7">
        <w:rPr>
          <w:rFonts w:hint="eastAsia"/>
        </w:rPr>
        <w:t>の候</w:t>
      </w:r>
      <w:r w:rsidR="00187109">
        <w:rPr>
          <w:rFonts w:hint="eastAsia"/>
        </w:rPr>
        <w:t>、貴様</w:t>
      </w:r>
      <w:r w:rsidR="00C457CE">
        <w:rPr>
          <w:rFonts w:hint="eastAsia"/>
        </w:rPr>
        <w:t>におかれましてはますますご清栄のこととお慶び申し上げます。</w:t>
      </w:r>
    </w:p>
    <w:p w:rsidR="00C457CE" w:rsidRDefault="00187109" w:rsidP="005C1DF7">
      <w:pPr>
        <w:jc w:val="left"/>
      </w:pPr>
      <w:r>
        <w:rPr>
          <w:rFonts w:hint="eastAsia"/>
        </w:rPr>
        <w:t xml:space="preserve">　日頃は、</w:t>
      </w:r>
      <w:r w:rsidR="00C457CE">
        <w:rPr>
          <w:rFonts w:hint="eastAsia"/>
        </w:rPr>
        <w:t>協会運営にご理解、ご協力を賜わり感謝申し上げます。</w:t>
      </w:r>
    </w:p>
    <w:p w:rsidR="00C457CE" w:rsidRDefault="00C457CE" w:rsidP="005C1DF7">
      <w:pPr>
        <w:jc w:val="left"/>
      </w:pPr>
      <w:r>
        <w:rPr>
          <w:rFonts w:hint="eastAsia"/>
        </w:rPr>
        <w:t xml:space="preserve">　</w:t>
      </w:r>
      <w:r w:rsidR="00B6796F">
        <w:rPr>
          <w:rFonts w:hint="eastAsia"/>
        </w:rPr>
        <w:t>標記の件、本年度は神奈川県ソフトボール協会が主管となり開催する運びとなりました。</w:t>
      </w:r>
    </w:p>
    <w:p w:rsidR="00924A28" w:rsidRDefault="000E5424" w:rsidP="005C1DF7">
      <w:pPr>
        <w:jc w:val="left"/>
      </w:pPr>
      <w:r>
        <w:rPr>
          <w:rFonts w:hint="eastAsia"/>
        </w:rPr>
        <w:t xml:space="preserve">　つきましては</w:t>
      </w:r>
      <w:r w:rsidR="00187109">
        <w:rPr>
          <w:rFonts w:hint="eastAsia"/>
        </w:rPr>
        <w:t>、下記の日程で開催しますので</w:t>
      </w:r>
      <w:r w:rsidR="00924A28">
        <w:rPr>
          <w:rFonts w:hint="eastAsia"/>
        </w:rPr>
        <w:t>参加状況を</w:t>
      </w:r>
      <w:r w:rsidR="008C5F20">
        <w:rPr>
          <w:rFonts w:hint="eastAsia"/>
        </w:rPr>
        <w:t>把握いたしたく</w:t>
      </w:r>
      <w:r w:rsidR="00924A28">
        <w:rPr>
          <w:rFonts w:hint="eastAsia"/>
        </w:rPr>
        <w:t>必要事項を記入の上</w:t>
      </w:r>
      <w:r w:rsidR="002908F8">
        <w:rPr>
          <w:rFonts w:hint="eastAsia"/>
        </w:rPr>
        <w:t>、</w:t>
      </w:r>
      <w:r w:rsidR="002630FD">
        <w:rPr>
          <w:rFonts w:hint="eastAsia"/>
        </w:rPr>
        <w:t>12</w:t>
      </w:r>
      <w:r w:rsidR="002630FD">
        <w:rPr>
          <w:rFonts w:hint="eastAsia"/>
        </w:rPr>
        <w:t>月</w:t>
      </w:r>
      <w:r w:rsidR="002630FD">
        <w:rPr>
          <w:rFonts w:hint="eastAsia"/>
        </w:rPr>
        <w:t>20</w:t>
      </w:r>
      <w:r w:rsidR="002630FD">
        <w:rPr>
          <w:rFonts w:hint="eastAsia"/>
        </w:rPr>
        <w:t>日（火）までに</w:t>
      </w:r>
      <w:r w:rsidR="00924A28">
        <w:rPr>
          <w:rFonts w:hint="eastAsia"/>
        </w:rPr>
        <w:t>メール又はＦＡＸ</w:t>
      </w:r>
      <w:r w:rsidR="002630FD">
        <w:rPr>
          <w:rFonts w:hint="eastAsia"/>
        </w:rPr>
        <w:t>でお知らせ頂きます様お願い申し上げます。</w:t>
      </w:r>
    </w:p>
    <w:p w:rsidR="002908F8" w:rsidRDefault="002908F8" w:rsidP="005C1DF7">
      <w:pPr>
        <w:jc w:val="left"/>
      </w:pPr>
      <w:r>
        <w:rPr>
          <w:rFonts w:hint="eastAsia"/>
        </w:rPr>
        <w:t xml:space="preserve">　ＦＡＸ　０４６－２７２－６６００</w:t>
      </w:r>
    </w:p>
    <w:p w:rsidR="00555DD0" w:rsidRPr="00187109" w:rsidRDefault="00082C0F" w:rsidP="005C1DF7">
      <w:pPr>
        <w:jc w:val="left"/>
      </w:pPr>
      <w:r>
        <w:rPr>
          <w:rFonts w:hint="eastAsia"/>
        </w:rPr>
        <w:t xml:space="preserve">　Ｅメール</w:t>
      </w:r>
      <w:r w:rsidR="00066D7B">
        <w:rPr>
          <w:rFonts w:hint="eastAsia"/>
        </w:rPr>
        <w:t>kanagawa</w:t>
      </w:r>
      <w:r w:rsidR="00555DD0">
        <w:rPr>
          <w:rFonts w:hint="eastAsia"/>
        </w:rPr>
        <w:t>-soft1774@nifty.com</w:t>
      </w:r>
    </w:p>
    <w:p w:rsidR="00082C0F" w:rsidRDefault="00082C0F" w:rsidP="00082C0F">
      <w:pPr>
        <w:pStyle w:val="a9"/>
      </w:pPr>
      <w:r>
        <w:rPr>
          <w:rFonts w:hint="eastAsia"/>
        </w:rPr>
        <w:t>記</w:t>
      </w:r>
    </w:p>
    <w:p w:rsidR="00082C0F" w:rsidRDefault="00082C0F" w:rsidP="00082C0F">
      <w:r>
        <w:rPr>
          <w:rFonts w:hint="eastAsia"/>
        </w:rPr>
        <w:t xml:space="preserve">１　</w:t>
      </w:r>
      <w:r w:rsidR="00482423">
        <w:rPr>
          <w:rFonts w:hint="eastAsia"/>
        </w:rPr>
        <w:t>期　日　平成</w:t>
      </w:r>
      <w:r w:rsidR="00482423">
        <w:rPr>
          <w:rFonts w:hint="eastAsia"/>
        </w:rPr>
        <w:t>29</w:t>
      </w:r>
      <w:r w:rsidR="00482423">
        <w:rPr>
          <w:rFonts w:hint="eastAsia"/>
        </w:rPr>
        <w:t>年</w:t>
      </w:r>
      <w:r w:rsidR="00482423">
        <w:rPr>
          <w:rFonts w:hint="eastAsia"/>
        </w:rPr>
        <w:t>1</w:t>
      </w:r>
      <w:r w:rsidR="00482423">
        <w:rPr>
          <w:rFonts w:hint="eastAsia"/>
        </w:rPr>
        <w:t>月</w:t>
      </w:r>
      <w:r w:rsidR="00482423">
        <w:rPr>
          <w:rFonts w:hint="eastAsia"/>
        </w:rPr>
        <w:t>28</w:t>
      </w:r>
      <w:r w:rsidR="00482423">
        <w:rPr>
          <w:rFonts w:hint="eastAsia"/>
        </w:rPr>
        <w:t>日（土）～</w:t>
      </w:r>
      <w:r w:rsidR="00482423">
        <w:rPr>
          <w:rFonts w:hint="eastAsia"/>
        </w:rPr>
        <w:t>29</w:t>
      </w:r>
      <w:r w:rsidR="00482423">
        <w:rPr>
          <w:rFonts w:hint="eastAsia"/>
        </w:rPr>
        <w:t>日（日）</w:t>
      </w:r>
    </w:p>
    <w:p w:rsidR="00482423" w:rsidRDefault="00482423" w:rsidP="00082C0F">
      <w:r>
        <w:rPr>
          <w:rFonts w:hint="eastAsia"/>
        </w:rPr>
        <w:t xml:space="preserve">２　時　間　理事会　　　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482423" w:rsidRDefault="00482423" w:rsidP="00082C0F">
      <w:r>
        <w:rPr>
          <w:rFonts w:hint="eastAsia"/>
        </w:rPr>
        <w:t xml:space="preserve">　　　　　　専門委員総会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482423" w:rsidRDefault="00482423" w:rsidP="00082C0F">
      <w:r>
        <w:rPr>
          <w:rFonts w:hint="eastAsia"/>
        </w:rPr>
        <w:t xml:space="preserve">　　　　　　懇親会　　　　</w:t>
      </w:r>
      <w:r>
        <w:rPr>
          <w:rFonts w:hint="eastAsia"/>
        </w:rPr>
        <w:t>18</w:t>
      </w:r>
      <w:r>
        <w:rPr>
          <w:rFonts w:hint="eastAsia"/>
        </w:rPr>
        <w:t>時～</w:t>
      </w:r>
    </w:p>
    <w:p w:rsidR="00481A57" w:rsidRDefault="00481A57" w:rsidP="00082C0F">
      <w:r>
        <w:rPr>
          <w:rFonts w:hint="eastAsia"/>
        </w:rPr>
        <w:t>３　会　場　ニューウェルシティ湯河原</w:t>
      </w:r>
    </w:p>
    <w:p w:rsidR="00066D7B" w:rsidRDefault="00066D7B" w:rsidP="00082C0F">
      <w:r>
        <w:rPr>
          <w:rFonts w:hint="eastAsia"/>
        </w:rPr>
        <w:t xml:space="preserve">　　　　　　住所　神奈川県足柄下郡湯河原町宮上３５９</w:t>
      </w:r>
    </w:p>
    <w:p w:rsidR="00066D7B" w:rsidRDefault="00066D7B" w:rsidP="00082C0F">
      <w:r>
        <w:rPr>
          <w:rFonts w:hint="eastAsia"/>
        </w:rPr>
        <w:t xml:space="preserve">　　　　　　電話　０４６５－６３－３７２１</w:t>
      </w:r>
    </w:p>
    <w:p w:rsidR="00066D7B" w:rsidRDefault="002630FD" w:rsidP="00082C0F">
      <w:r>
        <w:rPr>
          <w:rFonts w:hint="eastAsia"/>
        </w:rPr>
        <w:t>４　会　費　宿泊　１７，０</w:t>
      </w:r>
      <w:r w:rsidR="00066D7B">
        <w:rPr>
          <w:rFonts w:hint="eastAsia"/>
        </w:rPr>
        <w:t>００円</w:t>
      </w:r>
    </w:p>
    <w:p w:rsidR="00066D7B" w:rsidRPr="00066D7B" w:rsidRDefault="00066D7B" w:rsidP="00082C0F">
      <w:r>
        <w:rPr>
          <w:rFonts w:hint="eastAsia"/>
        </w:rPr>
        <w:t xml:space="preserve">　　　　　　日帰り１０，０００円</w:t>
      </w:r>
      <w:r w:rsidR="005D292C">
        <w:rPr>
          <w:rFonts w:hint="eastAsia"/>
        </w:rPr>
        <w:t xml:space="preserve">　（懇親会</w:t>
      </w:r>
      <w:r w:rsidR="008C5F20">
        <w:rPr>
          <w:rFonts w:hint="eastAsia"/>
        </w:rPr>
        <w:t>まで</w:t>
      </w:r>
      <w:r w:rsidR="005D292C">
        <w:rPr>
          <w:rFonts w:hint="eastAsia"/>
        </w:rPr>
        <w:t>）</w:t>
      </w:r>
    </w:p>
    <w:p w:rsidR="00082C0F" w:rsidRDefault="00082C0F" w:rsidP="00082C0F">
      <w:pPr>
        <w:pStyle w:val="ab"/>
      </w:pPr>
      <w:r>
        <w:rPr>
          <w:rFonts w:hint="eastAsia"/>
        </w:rPr>
        <w:t>以上</w:t>
      </w:r>
    </w:p>
    <w:p w:rsidR="00082C0F" w:rsidRDefault="00277EB8" w:rsidP="00082C0F">
      <w:r>
        <w:rPr>
          <w:rFonts w:hint="eastAsia"/>
        </w:rPr>
        <w:t>事務局</w:t>
      </w:r>
      <w:r>
        <w:t>長　岡本</w:t>
      </w:r>
      <w:r>
        <w:rPr>
          <w:rFonts w:hint="eastAsia"/>
        </w:rPr>
        <w:t xml:space="preserve">　</w:t>
      </w:r>
      <w:r>
        <w:t>進</w:t>
      </w:r>
      <w:r>
        <w:rPr>
          <w:rFonts w:hint="eastAsia"/>
        </w:rPr>
        <w:t xml:space="preserve">　宛</w:t>
      </w:r>
    </w:p>
    <w:p w:rsidR="00241530" w:rsidRDefault="00241530" w:rsidP="00082C0F">
      <w:r>
        <w:rPr>
          <w:rFonts w:hint="eastAsia"/>
        </w:rPr>
        <w:t>関東</w:t>
      </w:r>
      <w:r>
        <w:t>ソフトボール協会理事会・専門</w:t>
      </w:r>
      <w:r>
        <w:rPr>
          <w:rFonts w:hint="eastAsia"/>
        </w:rPr>
        <w:t>委員</w:t>
      </w:r>
      <w:r>
        <w:t>総会出席者</w:t>
      </w: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2274"/>
        <w:gridCol w:w="1417"/>
        <w:gridCol w:w="1418"/>
        <w:gridCol w:w="1258"/>
      </w:tblGrid>
      <w:tr w:rsidR="004E5D61" w:rsidTr="00B25757">
        <w:trPr>
          <w:trHeight w:val="475"/>
        </w:trPr>
        <w:tc>
          <w:tcPr>
            <w:tcW w:w="1573" w:type="dxa"/>
            <w:tcBorders>
              <w:bottom w:val="single" w:sz="4" w:space="0" w:color="auto"/>
              <w:right w:val="single" w:sz="4" w:space="0" w:color="auto"/>
            </w:tcBorders>
          </w:tcPr>
          <w:p w:rsidR="004E5D61" w:rsidRDefault="004E5D61" w:rsidP="00CC3F53">
            <w:pPr>
              <w:ind w:left="19" w:firstLineChars="100" w:firstLine="254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61" w:rsidRDefault="004E5D61" w:rsidP="004E5D61">
            <w:r>
              <w:rPr>
                <w:rFonts w:hint="eastAsia"/>
              </w:rPr>
              <w:t>理事会</w:t>
            </w:r>
            <w:r w:rsidR="00B257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専門総会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E5D61" w:rsidRDefault="004E5D61" w:rsidP="00B25757">
            <w:r>
              <w:rPr>
                <w:rFonts w:hint="eastAsia"/>
              </w:rPr>
              <w:t>懇親会</w:t>
            </w:r>
          </w:p>
        </w:tc>
        <w:tc>
          <w:tcPr>
            <w:tcW w:w="1418" w:type="dxa"/>
          </w:tcPr>
          <w:p w:rsidR="004E5D61" w:rsidRDefault="004E5D61" w:rsidP="00F23353">
            <w:pPr>
              <w:ind w:left="19"/>
            </w:pPr>
            <w:r>
              <w:rPr>
                <w:rFonts w:hint="eastAsia"/>
              </w:rPr>
              <w:t>宿　泊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4E5D61" w:rsidRDefault="004E5D61" w:rsidP="00F23353">
            <w:pPr>
              <w:ind w:left="19"/>
            </w:pPr>
            <w:r>
              <w:rPr>
                <w:rFonts w:hint="eastAsia"/>
              </w:rPr>
              <w:t>日帰り</w:t>
            </w:r>
          </w:p>
        </w:tc>
      </w:tr>
      <w:tr w:rsidR="004E5D61" w:rsidTr="00B25757">
        <w:trPr>
          <w:trHeight w:val="475"/>
        </w:trPr>
        <w:tc>
          <w:tcPr>
            <w:tcW w:w="1573" w:type="dxa"/>
            <w:tcBorders>
              <w:bottom w:val="single" w:sz="4" w:space="0" w:color="auto"/>
              <w:right w:val="single" w:sz="4" w:space="0" w:color="auto"/>
            </w:tcBorders>
          </w:tcPr>
          <w:p w:rsidR="004E5D61" w:rsidRDefault="004E5D61" w:rsidP="00F23353">
            <w:pPr>
              <w:ind w:left="19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61" w:rsidRDefault="004E5D61" w:rsidP="00F23353">
            <w:pPr>
              <w:ind w:left="19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E5D61" w:rsidRDefault="004E5D61" w:rsidP="00F23353">
            <w:pPr>
              <w:ind w:left="19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5D61" w:rsidRDefault="004E5D61" w:rsidP="00F23353">
            <w:pPr>
              <w:ind w:left="19"/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4E5D61" w:rsidRDefault="004E5D61" w:rsidP="004E5D61">
            <w:pPr>
              <w:ind w:left="19"/>
              <w:jc w:val="center"/>
            </w:pPr>
          </w:p>
        </w:tc>
      </w:tr>
    </w:tbl>
    <w:p w:rsidR="00241530" w:rsidRDefault="00241530">
      <w:pPr>
        <w:rPr>
          <w:rFonts w:hint="eastAsia"/>
        </w:rPr>
      </w:pPr>
    </w:p>
    <w:p w:rsidR="00285A02" w:rsidRDefault="00285A02">
      <w:pPr>
        <w:rPr>
          <w:rFonts w:hint="eastAsia"/>
        </w:rPr>
      </w:pPr>
    </w:p>
    <w:p w:rsidR="00285A02" w:rsidRDefault="00285A02" w:rsidP="00285A02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270038" cy="2019300"/>
            <wp:effectExtent l="0" t="0" r="6985" b="0"/>
            <wp:docPr id="1" name="図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toh-rijikai&amp;senmon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415" cy="202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02" w:rsidRDefault="00285A02" w:rsidP="00285A02">
      <w:pPr>
        <w:jc w:val="center"/>
        <w:rPr>
          <w:rFonts w:hint="eastAsia"/>
        </w:rPr>
      </w:pPr>
      <w:r>
        <w:rPr>
          <w:rFonts w:hint="eastAsia"/>
        </w:rPr>
        <w:t>清田一正参与（神奈川県）</w:t>
      </w:r>
    </w:p>
    <w:p w:rsidR="00285A02" w:rsidRDefault="00285A02">
      <w:pPr>
        <w:rPr>
          <w:rFonts w:hint="eastAsia"/>
        </w:rPr>
      </w:pPr>
    </w:p>
    <w:p w:rsidR="00285A02" w:rsidRDefault="00285A0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467225" cy="2758582"/>
            <wp:effectExtent l="0" t="0" r="0" b="3810"/>
            <wp:docPr id="2" name="図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toh-rijikai&amp;senmon-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72" cy="2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02" w:rsidRDefault="00285A02" w:rsidP="007F4958">
      <w:pPr>
        <w:jc w:val="left"/>
        <w:rPr>
          <w:rFonts w:hint="eastAsia"/>
        </w:rPr>
      </w:pPr>
      <w:r>
        <w:rPr>
          <w:rFonts w:hint="eastAsia"/>
        </w:rPr>
        <w:t>専門委員会総会</w:t>
      </w:r>
    </w:p>
    <w:p w:rsidR="00285A02" w:rsidRDefault="00285A02">
      <w:pPr>
        <w:rPr>
          <w:rFonts w:hint="eastAsia"/>
        </w:rPr>
      </w:pPr>
    </w:p>
    <w:p w:rsidR="00285A02" w:rsidRDefault="00285A02" w:rsidP="00285A0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269520" cy="2018980"/>
            <wp:effectExtent l="0" t="0" r="7620" b="635"/>
            <wp:docPr id="3" name="図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toh-rijikai&amp;senmon-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520" cy="201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A02" w:rsidRDefault="00285A02" w:rsidP="00285A02">
      <w:pPr>
        <w:jc w:val="center"/>
        <w:rPr>
          <w:rFonts w:hint="eastAsia"/>
        </w:rPr>
      </w:pPr>
      <w:r>
        <w:rPr>
          <w:rFonts w:hint="eastAsia"/>
        </w:rPr>
        <w:t>関東小学生委員</w:t>
      </w:r>
      <w:r w:rsidR="00A61E7C">
        <w:rPr>
          <w:rFonts w:hint="eastAsia"/>
        </w:rPr>
        <w:t>（◎委員長、○副委員長）</w:t>
      </w:r>
      <w:bookmarkStart w:id="0" w:name="_GoBack"/>
      <w:bookmarkEnd w:id="0"/>
    </w:p>
    <w:p w:rsidR="00285A02" w:rsidRDefault="00285A02" w:rsidP="00285A02">
      <w:pPr>
        <w:jc w:val="center"/>
        <w:rPr>
          <w:rFonts w:hint="eastAsia"/>
        </w:rPr>
      </w:pPr>
      <w:r>
        <w:rPr>
          <w:rFonts w:hint="eastAsia"/>
        </w:rPr>
        <w:t>永瀬（茨城）、大橋（神奈川）、</w:t>
      </w:r>
      <w:r w:rsidR="00A61E7C">
        <w:rPr>
          <w:rFonts w:hint="eastAsia"/>
        </w:rPr>
        <w:t>○</w:t>
      </w:r>
      <w:r>
        <w:rPr>
          <w:rFonts w:hint="eastAsia"/>
        </w:rPr>
        <w:t>築野（山梨）</w:t>
      </w:r>
    </w:p>
    <w:p w:rsidR="00285A02" w:rsidRPr="00241530" w:rsidRDefault="00285A02" w:rsidP="00285A02">
      <w:pPr>
        <w:jc w:val="center"/>
      </w:pPr>
      <w:r>
        <w:rPr>
          <w:rFonts w:hint="eastAsia"/>
        </w:rPr>
        <w:t>伊藤（栃木）、和田（埼玉</w:t>
      </w:r>
      <w:r>
        <w:rPr>
          <w:rFonts w:hint="eastAsia"/>
        </w:rPr>
        <w:t>/</w:t>
      </w:r>
      <w:r>
        <w:rPr>
          <w:rFonts w:hint="eastAsia"/>
        </w:rPr>
        <w:t>代理）、長谷川（</w:t>
      </w:r>
      <w:r w:rsidR="00A51584">
        <w:rPr>
          <w:rFonts w:hint="eastAsia"/>
        </w:rPr>
        <w:t>群馬）、</w:t>
      </w:r>
      <w:r w:rsidR="00A61E7C">
        <w:rPr>
          <w:rFonts w:hint="eastAsia"/>
        </w:rPr>
        <w:t>○</w:t>
      </w:r>
      <w:r w:rsidR="00A51584">
        <w:rPr>
          <w:rFonts w:hint="eastAsia"/>
        </w:rPr>
        <w:t>新飯田（東京）、</w:t>
      </w:r>
      <w:r w:rsidR="00A61E7C">
        <w:rPr>
          <w:rFonts w:hint="eastAsia"/>
        </w:rPr>
        <w:t>◎</w:t>
      </w:r>
      <w:r w:rsidR="00A51584">
        <w:rPr>
          <w:rFonts w:hint="eastAsia"/>
        </w:rPr>
        <w:t>谷川（千葉）</w:t>
      </w:r>
    </w:p>
    <w:sectPr w:rsidR="00285A02" w:rsidRPr="00241530" w:rsidSect="00AB687A">
      <w:pgSz w:w="11906" w:h="16838" w:code="9"/>
      <w:pgMar w:top="1418" w:right="851" w:bottom="851" w:left="1418" w:header="851" w:footer="992" w:gutter="0"/>
      <w:cols w:space="425"/>
      <w:docGrid w:type="linesAndChars" w:linePitch="441" w:charSpace="8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35" w:rsidRDefault="00306A35" w:rsidP="00B6796F">
      <w:r>
        <w:separator/>
      </w:r>
    </w:p>
  </w:endnote>
  <w:endnote w:type="continuationSeparator" w:id="0">
    <w:p w:rsidR="00306A35" w:rsidRDefault="00306A35" w:rsidP="00B6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35" w:rsidRDefault="00306A35" w:rsidP="00B6796F">
      <w:r>
        <w:separator/>
      </w:r>
    </w:p>
  </w:footnote>
  <w:footnote w:type="continuationSeparator" w:id="0">
    <w:p w:rsidR="00306A35" w:rsidRDefault="00306A35" w:rsidP="00B6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F7"/>
    <w:rsid w:val="00012598"/>
    <w:rsid w:val="00056C69"/>
    <w:rsid w:val="00066D7B"/>
    <w:rsid w:val="00082C0F"/>
    <w:rsid w:val="00095939"/>
    <w:rsid w:val="000A7731"/>
    <w:rsid w:val="000E5424"/>
    <w:rsid w:val="00187109"/>
    <w:rsid w:val="00241530"/>
    <w:rsid w:val="002630FD"/>
    <w:rsid w:val="00277EB8"/>
    <w:rsid w:val="0028161B"/>
    <w:rsid w:val="00285A02"/>
    <w:rsid w:val="002908F8"/>
    <w:rsid w:val="00306A35"/>
    <w:rsid w:val="00481A57"/>
    <w:rsid w:val="00482423"/>
    <w:rsid w:val="004E18CD"/>
    <w:rsid w:val="004E5D61"/>
    <w:rsid w:val="00504937"/>
    <w:rsid w:val="00555DD0"/>
    <w:rsid w:val="00574776"/>
    <w:rsid w:val="005C1DF7"/>
    <w:rsid w:val="005D292C"/>
    <w:rsid w:val="006B01E2"/>
    <w:rsid w:val="007A42A1"/>
    <w:rsid w:val="007F4958"/>
    <w:rsid w:val="0080721E"/>
    <w:rsid w:val="008C5F20"/>
    <w:rsid w:val="008D06A4"/>
    <w:rsid w:val="00924A28"/>
    <w:rsid w:val="00A51584"/>
    <w:rsid w:val="00A61E7C"/>
    <w:rsid w:val="00AB687A"/>
    <w:rsid w:val="00B25757"/>
    <w:rsid w:val="00B6796F"/>
    <w:rsid w:val="00B70B6E"/>
    <w:rsid w:val="00C435EC"/>
    <w:rsid w:val="00C457CE"/>
    <w:rsid w:val="00CB34F1"/>
    <w:rsid w:val="00CC3F53"/>
    <w:rsid w:val="00CF07D4"/>
    <w:rsid w:val="00CF56F4"/>
    <w:rsid w:val="00CF6A6A"/>
    <w:rsid w:val="00D2693B"/>
    <w:rsid w:val="00DD5323"/>
    <w:rsid w:val="00E32614"/>
    <w:rsid w:val="00EC0D5C"/>
    <w:rsid w:val="00EF4EB4"/>
    <w:rsid w:val="00F05486"/>
    <w:rsid w:val="00F23353"/>
    <w:rsid w:val="00F4125F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1DF7"/>
  </w:style>
  <w:style w:type="character" w:customStyle="1" w:styleId="a4">
    <w:name w:val="日付 (文字)"/>
    <w:basedOn w:val="a0"/>
    <w:link w:val="a3"/>
    <w:uiPriority w:val="99"/>
    <w:semiHidden/>
    <w:rsid w:val="005C1DF7"/>
  </w:style>
  <w:style w:type="paragraph" w:styleId="a5">
    <w:name w:val="header"/>
    <w:basedOn w:val="a"/>
    <w:link w:val="a6"/>
    <w:uiPriority w:val="99"/>
    <w:unhideWhenUsed/>
    <w:rsid w:val="00B6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96F"/>
  </w:style>
  <w:style w:type="paragraph" w:styleId="a7">
    <w:name w:val="footer"/>
    <w:basedOn w:val="a"/>
    <w:link w:val="a8"/>
    <w:uiPriority w:val="99"/>
    <w:unhideWhenUsed/>
    <w:rsid w:val="00B67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96F"/>
  </w:style>
  <w:style w:type="paragraph" w:styleId="a9">
    <w:name w:val="Note Heading"/>
    <w:basedOn w:val="a"/>
    <w:next w:val="a"/>
    <w:link w:val="aa"/>
    <w:uiPriority w:val="99"/>
    <w:unhideWhenUsed/>
    <w:rsid w:val="00082C0F"/>
    <w:pPr>
      <w:jc w:val="center"/>
    </w:pPr>
  </w:style>
  <w:style w:type="character" w:customStyle="1" w:styleId="aa">
    <w:name w:val="記 (文字)"/>
    <w:basedOn w:val="a0"/>
    <w:link w:val="a9"/>
    <w:uiPriority w:val="99"/>
    <w:rsid w:val="00082C0F"/>
  </w:style>
  <w:style w:type="paragraph" w:styleId="ab">
    <w:name w:val="Closing"/>
    <w:basedOn w:val="a"/>
    <w:link w:val="ac"/>
    <w:uiPriority w:val="99"/>
    <w:unhideWhenUsed/>
    <w:rsid w:val="00082C0F"/>
    <w:pPr>
      <w:jc w:val="right"/>
    </w:pPr>
  </w:style>
  <w:style w:type="character" w:customStyle="1" w:styleId="ac">
    <w:name w:val="結語 (文字)"/>
    <w:basedOn w:val="a0"/>
    <w:link w:val="ab"/>
    <w:uiPriority w:val="99"/>
    <w:rsid w:val="00082C0F"/>
  </w:style>
  <w:style w:type="character" w:styleId="ad">
    <w:name w:val="Hyperlink"/>
    <w:basedOn w:val="a0"/>
    <w:uiPriority w:val="99"/>
    <w:unhideWhenUsed/>
    <w:rsid w:val="00555DD0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16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1DF7"/>
  </w:style>
  <w:style w:type="character" w:customStyle="1" w:styleId="a4">
    <w:name w:val="日付 (文字)"/>
    <w:basedOn w:val="a0"/>
    <w:link w:val="a3"/>
    <w:uiPriority w:val="99"/>
    <w:semiHidden/>
    <w:rsid w:val="005C1DF7"/>
  </w:style>
  <w:style w:type="paragraph" w:styleId="a5">
    <w:name w:val="header"/>
    <w:basedOn w:val="a"/>
    <w:link w:val="a6"/>
    <w:uiPriority w:val="99"/>
    <w:unhideWhenUsed/>
    <w:rsid w:val="00B6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96F"/>
  </w:style>
  <w:style w:type="paragraph" w:styleId="a7">
    <w:name w:val="footer"/>
    <w:basedOn w:val="a"/>
    <w:link w:val="a8"/>
    <w:uiPriority w:val="99"/>
    <w:unhideWhenUsed/>
    <w:rsid w:val="00B67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96F"/>
  </w:style>
  <w:style w:type="paragraph" w:styleId="a9">
    <w:name w:val="Note Heading"/>
    <w:basedOn w:val="a"/>
    <w:next w:val="a"/>
    <w:link w:val="aa"/>
    <w:uiPriority w:val="99"/>
    <w:unhideWhenUsed/>
    <w:rsid w:val="00082C0F"/>
    <w:pPr>
      <w:jc w:val="center"/>
    </w:pPr>
  </w:style>
  <w:style w:type="character" w:customStyle="1" w:styleId="aa">
    <w:name w:val="記 (文字)"/>
    <w:basedOn w:val="a0"/>
    <w:link w:val="a9"/>
    <w:uiPriority w:val="99"/>
    <w:rsid w:val="00082C0F"/>
  </w:style>
  <w:style w:type="paragraph" w:styleId="ab">
    <w:name w:val="Closing"/>
    <w:basedOn w:val="a"/>
    <w:link w:val="ac"/>
    <w:uiPriority w:val="99"/>
    <w:unhideWhenUsed/>
    <w:rsid w:val="00082C0F"/>
    <w:pPr>
      <w:jc w:val="right"/>
    </w:pPr>
  </w:style>
  <w:style w:type="character" w:customStyle="1" w:styleId="ac">
    <w:name w:val="結語 (文字)"/>
    <w:basedOn w:val="a0"/>
    <w:link w:val="ab"/>
    <w:uiPriority w:val="99"/>
    <w:rsid w:val="00082C0F"/>
  </w:style>
  <w:style w:type="character" w:styleId="ad">
    <w:name w:val="Hyperlink"/>
    <w:basedOn w:val="a0"/>
    <w:uiPriority w:val="99"/>
    <w:unhideWhenUsed/>
    <w:rsid w:val="00555DD0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1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antoh-rijikai&amp;senmon-01.jpg" TargetMode="External"/><Relationship Id="rId12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antoh-rijikai&amp;senmon-03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kantoh-rijikai&amp;senmon-0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神奈川県ソフトボール協会</dc:creator>
  <cp:lastModifiedBy>User</cp:lastModifiedBy>
  <cp:revision>5</cp:revision>
  <cp:lastPrinted>2016-12-08T05:58:00Z</cp:lastPrinted>
  <dcterms:created xsi:type="dcterms:W3CDTF">2016-12-09T01:20:00Z</dcterms:created>
  <dcterms:modified xsi:type="dcterms:W3CDTF">2017-01-28T12:55:00Z</dcterms:modified>
</cp:coreProperties>
</file>